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BD8" w:rsidRDefault="003B2BD8" w:rsidP="003B2BD8">
      <w:pPr>
        <w:spacing w:after="0" w:line="240" w:lineRule="auto"/>
        <w:jc w:val="center"/>
        <w:rPr>
          <w:rFonts w:ascii="Times New Roman" w:hAnsi="Times New Roman" w:cs="Times New Roman"/>
          <w:b/>
          <w:color w:val="C00000"/>
          <w:sz w:val="32"/>
          <w:szCs w:val="32"/>
        </w:rPr>
      </w:pPr>
      <w:r>
        <w:rPr>
          <w:rFonts w:ascii="Times New Roman" w:hAnsi="Times New Roman" w:cs="Times New Roman"/>
          <w:b/>
          <w:noProof/>
          <w:color w:val="C00000"/>
          <w:sz w:val="32"/>
          <w:szCs w:val="32"/>
        </w:rPr>
        <w:pict>
          <v:shapetype id="_x0000_t202" coordsize="21600,21600" o:spt="202" path="m,l,21600r21600,l21600,xe">
            <v:stroke joinstyle="miter"/>
            <v:path gradientshapeok="t" o:connecttype="rect"/>
          </v:shapetype>
          <v:shape id="_x0000_s1026" type="#_x0000_t202" style="position:absolute;left:0;text-align:left;margin-left:17.75pt;margin-top:-9.95pt;width:158.3pt;height:195.1pt;z-index:251658240" stroked="f">
            <v:textbox>
              <w:txbxContent>
                <w:p w:rsidR="003B2BD8" w:rsidRDefault="003B2BD8">
                  <w:r>
                    <w:rPr>
                      <w:noProof/>
                    </w:rPr>
                    <w:drawing>
                      <wp:inline distT="0" distB="0" distL="0" distR="0">
                        <wp:extent cx="1820382" cy="2315290"/>
                        <wp:effectExtent l="19050" t="0" r="8418" b="0"/>
                        <wp:docPr id="1" name="Рисунок 1" descr="C:\Users\User\Desktop\Неделя безопасности дорожного движения\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Неделя безопасности дорожного движения\1.jpg"/>
                                <pic:cNvPicPr>
                                  <a:picLocks noChangeAspect="1" noChangeArrowheads="1"/>
                                </pic:cNvPicPr>
                              </pic:nvPicPr>
                              <pic:blipFill>
                                <a:blip r:embed="rId5"/>
                                <a:srcRect/>
                                <a:stretch>
                                  <a:fillRect/>
                                </a:stretch>
                              </pic:blipFill>
                              <pic:spPr bwMode="auto">
                                <a:xfrm>
                                  <a:off x="0" y="0"/>
                                  <a:ext cx="1827731" cy="2324637"/>
                                </a:xfrm>
                                <a:prstGeom prst="rect">
                                  <a:avLst/>
                                </a:prstGeom>
                                <a:noFill/>
                                <a:ln w="9525">
                                  <a:noFill/>
                                  <a:miter lim="800000"/>
                                  <a:headEnd/>
                                  <a:tailEnd/>
                                </a:ln>
                              </pic:spPr>
                            </pic:pic>
                          </a:graphicData>
                        </a:graphic>
                      </wp:inline>
                    </w:drawing>
                  </w:r>
                </w:p>
              </w:txbxContent>
            </v:textbox>
          </v:shape>
        </w:pict>
      </w:r>
      <w:r>
        <w:rPr>
          <w:rFonts w:ascii="Times New Roman" w:hAnsi="Times New Roman" w:cs="Times New Roman"/>
          <w:b/>
          <w:color w:val="C00000"/>
          <w:sz w:val="32"/>
          <w:szCs w:val="32"/>
        </w:rPr>
        <w:t xml:space="preserve">                                                   </w:t>
      </w:r>
      <w:r w:rsidRPr="00FA2909">
        <w:rPr>
          <w:rFonts w:ascii="Times New Roman" w:hAnsi="Times New Roman" w:cs="Times New Roman"/>
          <w:b/>
          <w:color w:val="C00000"/>
          <w:sz w:val="32"/>
          <w:szCs w:val="32"/>
        </w:rPr>
        <w:t>Три "закона" безопасности на дороге.</w:t>
      </w:r>
    </w:p>
    <w:p w:rsidR="003B2BD8" w:rsidRDefault="003B2BD8" w:rsidP="003B2BD8">
      <w:pPr>
        <w:spacing w:after="0" w:line="240" w:lineRule="auto"/>
        <w:jc w:val="center"/>
        <w:rPr>
          <w:rFonts w:ascii="Times New Roman" w:hAnsi="Times New Roman" w:cs="Times New Roman"/>
          <w:b/>
          <w:color w:val="C00000"/>
          <w:sz w:val="32"/>
          <w:szCs w:val="32"/>
        </w:rPr>
      </w:pPr>
    </w:p>
    <w:p w:rsidR="003B2BD8" w:rsidRDefault="003B2BD8" w:rsidP="003B2BD8">
      <w:pPr>
        <w:spacing w:after="0" w:line="240" w:lineRule="auto"/>
        <w:jc w:val="center"/>
        <w:rPr>
          <w:rFonts w:ascii="Times New Roman" w:hAnsi="Times New Roman" w:cs="Times New Roman"/>
          <w:b/>
          <w:color w:val="C00000"/>
          <w:sz w:val="32"/>
          <w:szCs w:val="32"/>
        </w:rPr>
      </w:pPr>
    </w:p>
    <w:p w:rsidR="003B2BD8" w:rsidRDefault="003B2BD8" w:rsidP="003B2BD8">
      <w:pPr>
        <w:spacing w:after="0" w:line="240" w:lineRule="auto"/>
        <w:jc w:val="center"/>
        <w:rPr>
          <w:rFonts w:ascii="Times New Roman" w:hAnsi="Times New Roman" w:cs="Times New Roman"/>
          <w:b/>
          <w:color w:val="C00000"/>
          <w:sz w:val="32"/>
          <w:szCs w:val="32"/>
        </w:rPr>
      </w:pPr>
    </w:p>
    <w:p w:rsidR="003B2BD8" w:rsidRDefault="003B2BD8" w:rsidP="003B2BD8">
      <w:pPr>
        <w:spacing w:after="0" w:line="240" w:lineRule="auto"/>
        <w:jc w:val="center"/>
        <w:rPr>
          <w:rFonts w:ascii="Times New Roman" w:hAnsi="Times New Roman" w:cs="Times New Roman"/>
          <w:b/>
          <w:color w:val="C00000"/>
          <w:sz w:val="32"/>
          <w:szCs w:val="32"/>
        </w:rPr>
      </w:pPr>
    </w:p>
    <w:p w:rsidR="003B2BD8" w:rsidRDefault="003B2BD8" w:rsidP="003B2BD8">
      <w:pPr>
        <w:spacing w:after="0" w:line="240" w:lineRule="auto"/>
        <w:jc w:val="center"/>
        <w:rPr>
          <w:rFonts w:ascii="Times New Roman" w:hAnsi="Times New Roman" w:cs="Times New Roman"/>
          <w:b/>
          <w:color w:val="C00000"/>
          <w:sz w:val="32"/>
          <w:szCs w:val="32"/>
        </w:rPr>
      </w:pPr>
    </w:p>
    <w:p w:rsidR="003B2BD8" w:rsidRDefault="003B2BD8" w:rsidP="003B2BD8">
      <w:pPr>
        <w:spacing w:after="0" w:line="240" w:lineRule="auto"/>
        <w:jc w:val="center"/>
        <w:rPr>
          <w:rFonts w:ascii="Times New Roman" w:hAnsi="Times New Roman" w:cs="Times New Roman"/>
          <w:b/>
          <w:color w:val="C00000"/>
          <w:sz w:val="32"/>
          <w:szCs w:val="32"/>
        </w:rPr>
      </w:pPr>
    </w:p>
    <w:p w:rsidR="003B2BD8" w:rsidRDefault="003B2BD8" w:rsidP="003B2BD8">
      <w:pPr>
        <w:spacing w:after="0" w:line="240" w:lineRule="auto"/>
        <w:jc w:val="center"/>
        <w:rPr>
          <w:rFonts w:ascii="Times New Roman" w:hAnsi="Times New Roman" w:cs="Times New Roman"/>
          <w:b/>
          <w:color w:val="C00000"/>
          <w:sz w:val="32"/>
          <w:szCs w:val="32"/>
        </w:rPr>
      </w:pPr>
    </w:p>
    <w:p w:rsidR="003B2BD8" w:rsidRDefault="003B2BD8" w:rsidP="003B2BD8">
      <w:pPr>
        <w:spacing w:after="0" w:line="240" w:lineRule="auto"/>
        <w:jc w:val="center"/>
        <w:rPr>
          <w:rFonts w:ascii="Times New Roman" w:hAnsi="Times New Roman" w:cs="Times New Roman"/>
          <w:b/>
          <w:color w:val="C00000"/>
          <w:sz w:val="32"/>
          <w:szCs w:val="32"/>
        </w:rPr>
      </w:pPr>
    </w:p>
    <w:p w:rsidR="003B2BD8" w:rsidRDefault="003B2BD8" w:rsidP="003B2BD8">
      <w:pPr>
        <w:spacing w:after="0" w:line="240" w:lineRule="auto"/>
        <w:rPr>
          <w:rFonts w:ascii="Times New Roman" w:hAnsi="Times New Roman" w:cs="Times New Roman"/>
          <w:b/>
          <w:color w:val="C00000"/>
          <w:sz w:val="32"/>
          <w:szCs w:val="32"/>
        </w:rPr>
      </w:pPr>
    </w:p>
    <w:p w:rsidR="003B2BD8" w:rsidRPr="00FA2909" w:rsidRDefault="003B2BD8" w:rsidP="003B2BD8">
      <w:pPr>
        <w:spacing w:after="0" w:line="240" w:lineRule="auto"/>
        <w:rPr>
          <w:rFonts w:ascii="Times New Roman" w:hAnsi="Times New Roman" w:cs="Times New Roman"/>
          <w:b/>
          <w:color w:val="C00000"/>
          <w:sz w:val="32"/>
          <w:szCs w:val="32"/>
        </w:rPr>
      </w:pPr>
    </w:p>
    <w:p w:rsidR="003B2BD8" w:rsidRPr="00B732DB" w:rsidRDefault="003B2BD8" w:rsidP="003B2BD8">
      <w:pPr>
        <w:pStyle w:val="a3"/>
        <w:numPr>
          <w:ilvl w:val="0"/>
          <w:numId w:val="1"/>
        </w:numPr>
        <w:spacing w:after="0" w:line="240" w:lineRule="auto"/>
        <w:jc w:val="both"/>
        <w:rPr>
          <w:rFonts w:ascii="Times New Roman" w:hAnsi="Times New Roman" w:cs="Times New Roman"/>
          <w:b/>
          <w:color w:val="0070C0"/>
          <w:sz w:val="28"/>
          <w:szCs w:val="28"/>
        </w:rPr>
      </w:pPr>
      <w:proofErr w:type="spellStart"/>
      <w:r>
        <w:rPr>
          <w:rFonts w:ascii="Times New Roman" w:hAnsi="Times New Roman" w:cs="Times New Roman"/>
          <w:b/>
          <w:color w:val="0070C0"/>
          <w:sz w:val="28"/>
          <w:szCs w:val="28"/>
        </w:rPr>
        <w:t>й</w:t>
      </w:r>
      <w:proofErr w:type="spellEnd"/>
      <w:r>
        <w:rPr>
          <w:rFonts w:ascii="Times New Roman" w:hAnsi="Times New Roman" w:cs="Times New Roman"/>
          <w:b/>
          <w:color w:val="0070C0"/>
          <w:sz w:val="28"/>
          <w:szCs w:val="28"/>
        </w:rPr>
        <w:t xml:space="preserve"> </w:t>
      </w:r>
      <w:r w:rsidRPr="00B732DB">
        <w:rPr>
          <w:rFonts w:ascii="Times New Roman" w:hAnsi="Times New Roman" w:cs="Times New Roman"/>
          <w:b/>
          <w:color w:val="0070C0"/>
          <w:sz w:val="28"/>
          <w:szCs w:val="28"/>
        </w:rPr>
        <w:t xml:space="preserve">"Закон" безопасности движения </w:t>
      </w:r>
    </w:p>
    <w:p w:rsidR="003B2BD8" w:rsidRDefault="003B2BD8" w:rsidP="003B2BD8">
      <w:pPr>
        <w:spacing w:after="0" w:line="240" w:lineRule="auto"/>
        <w:jc w:val="both"/>
        <w:rPr>
          <w:rFonts w:ascii="Times New Roman" w:hAnsi="Times New Roman" w:cs="Times New Roman"/>
          <w:sz w:val="28"/>
          <w:szCs w:val="28"/>
        </w:rPr>
      </w:pPr>
      <w:r w:rsidRPr="00FF3B32">
        <w:rPr>
          <w:rFonts w:ascii="Times New Roman" w:hAnsi="Times New Roman" w:cs="Times New Roman"/>
          <w:sz w:val="28"/>
          <w:szCs w:val="28"/>
        </w:rPr>
        <w:t xml:space="preserve">         Чем выше скорость - тем больше опасность. </w:t>
      </w:r>
    </w:p>
    <w:p w:rsidR="003B2BD8" w:rsidRDefault="003B2BD8" w:rsidP="003B2BD8">
      <w:pPr>
        <w:spacing w:after="0" w:line="240" w:lineRule="auto"/>
        <w:jc w:val="both"/>
        <w:rPr>
          <w:rFonts w:ascii="Times New Roman" w:hAnsi="Times New Roman" w:cs="Times New Roman"/>
          <w:sz w:val="28"/>
          <w:szCs w:val="28"/>
        </w:rPr>
      </w:pPr>
      <w:r w:rsidRPr="00FF3B32">
        <w:rPr>
          <w:rFonts w:ascii="Times New Roman" w:hAnsi="Times New Roman" w:cs="Times New Roman"/>
          <w:sz w:val="28"/>
          <w:szCs w:val="28"/>
        </w:rPr>
        <w:t xml:space="preserve">         Чем выше опасность - тем меньше должна быть скорость и больше осторожность. </w:t>
      </w:r>
    </w:p>
    <w:p w:rsidR="003B2BD8" w:rsidRDefault="003B2BD8" w:rsidP="003B2BD8">
      <w:pPr>
        <w:spacing w:after="0" w:line="240" w:lineRule="auto"/>
        <w:jc w:val="both"/>
        <w:rPr>
          <w:rFonts w:ascii="Times New Roman" w:hAnsi="Times New Roman" w:cs="Times New Roman"/>
          <w:sz w:val="28"/>
          <w:szCs w:val="28"/>
        </w:rPr>
      </w:pPr>
      <w:r w:rsidRPr="00FF3B32">
        <w:rPr>
          <w:rFonts w:ascii="Times New Roman" w:hAnsi="Times New Roman" w:cs="Times New Roman"/>
          <w:sz w:val="28"/>
          <w:szCs w:val="28"/>
        </w:rPr>
        <w:t xml:space="preserve">         Выбор допустимой безопасной скорости зависит </w:t>
      </w:r>
      <w:proofErr w:type="gramStart"/>
      <w:r w:rsidRPr="00FF3B32">
        <w:rPr>
          <w:rFonts w:ascii="Times New Roman" w:hAnsi="Times New Roman" w:cs="Times New Roman"/>
          <w:sz w:val="28"/>
          <w:szCs w:val="28"/>
        </w:rPr>
        <w:t>о</w:t>
      </w:r>
      <w:proofErr w:type="gramEnd"/>
      <w:r w:rsidRPr="00FF3B32">
        <w:rPr>
          <w:rFonts w:ascii="Times New Roman" w:hAnsi="Times New Roman" w:cs="Times New Roman"/>
          <w:sz w:val="28"/>
          <w:szCs w:val="28"/>
        </w:rPr>
        <w:t xml:space="preserve"> </w:t>
      </w:r>
      <w:proofErr w:type="gramStart"/>
      <w:r w:rsidRPr="00FF3B32">
        <w:rPr>
          <w:rFonts w:ascii="Times New Roman" w:hAnsi="Times New Roman" w:cs="Times New Roman"/>
          <w:sz w:val="28"/>
          <w:szCs w:val="28"/>
        </w:rPr>
        <w:t>ряда</w:t>
      </w:r>
      <w:proofErr w:type="gramEnd"/>
      <w:r w:rsidRPr="00FF3B32">
        <w:rPr>
          <w:rFonts w:ascii="Times New Roman" w:hAnsi="Times New Roman" w:cs="Times New Roman"/>
          <w:sz w:val="28"/>
          <w:szCs w:val="28"/>
        </w:rPr>
        <w:t xml:space="preserve"> условий: состояния дороги, дальности видимости, обзорности, интенсивности и характера движения, особенности устройства и технического состояния автомобилей, а также вида перевозимого груза. Из них самыми главными условиями безопасности дорожного движения являются: видимость и обзорность. Видимость - возможность различать детали дорожной обстановки. Она зависит от погодных условий, освещения, степени контраста проезжей части дороги по отношению к другим элементам дороги. Обзорность - это возможность наблюдать проезжую часть и дорожную обстановку по сторонам и перед собой т.е. отсутствие в поле зрения человека, различных препятствий на дороге</w:t>
      </w:r>
      <w:r>
        <w:rPr>
          <w:rFonts w:ascii="Times New Roman" w:hAnsi="Times New Roman" w:cs="Times New Roman"/>
          <w:sz w:val="28"/>
          <w:szCs w:val="28"/>
        </w:rPr>
        <w:t>. Пешеходу это не менее важно, ч</w:t>
      </w:r>
      <w:r w:rsidRPr="00FF3B32">
        <w:rPr>
          <w:rFonts w:ascii="Times New Roman" w:hAnsi="Times New Roman" w:cs="Times New Roman"/>
          <w:sz w:val="28"/>
          <w:szCs w:val="28"/>
        </w:rPr>
        <w:t xml:space="preserve">ем водителю. Недаром первое правило пешехода - переходи дорогу там, где она хорошо просматривается в обе стороны! </w:t>
      </w:r>
    </w:p>
    <w:p w:rsidR="003B2BD8" w:rsidRPr="00B732DB" w:rsidRDefault="003B2BD8" w:rsidP="003B2BD8">
      <w:pPr>
        <w:spacing w:after="0" w:line="240" w:lineRule="auto"/>
        <w:jc w:val="both"/>
        <w:rPr>
          <w:rFonts w:ascii="Times New Roman" w:hAnsi="Times New Roman" w:cs="Times New Roman"/>
          <w:b/>
          <w:color w:val="0070C0"/>
          <w:sz w:val="28"/>
          <w:szCs w:val="28"/>
        </w:rPr>
      </w:pPr>
      <w:r w:rsidRPr="00FF3B32">
        <w:rPr>
          <w:rFonts w:ascii="Times New Roman" w:hAnsi="Times New Roman" w:cs="Times New Roman"/>
          <w:sz w:val="28"/>
          <w:szCs w:val="28"/>
        </w:rPr>
        <w:br/>
      </w:r>
      <w:r>
        <w:rPr>
          <w:rFonts w:ascii="Times New Roman" w:hAnsi="Times New Roman" w:cs="Times New Roman"/>
          <w:b/>
          <w:color w:val="0070C0"/>
          <w:sz w:val="28"/>
          <w:szCs w:val="28"/>
        </w:rPr>
        <w:t xml:space="preserve">         2-й </w:t>
      </w:r>
      <w:r w:rsidRPr="00B732DB">
        <w:rPr>
          <w:rFonts w:ascii="Times New Roman" w:hAnsi="Times New Roman" w:cs="Times New Roman"/>
          <w:b/>
          <w:color w:val="0070C0"/>
          <w:sz w:val="28"/>
          <w:szCs w:val="28"/>
        </w:rPr>
        <w:t xml:space="preserve">"Закон" безопасности движения </w:t>
      </w:r>
    </w:p>
    <w:p w:rsidR="003B2BD8" w:rsidRDefault="003B2BD8" w:rsidP="003B2BD8">
      <w:pPr>
        <w:spacing w:after="0" w:line="240" w:lineRule="auto"/>
        <w:jc w:val="both"/>
        <w:rPr>
          <w:rFonts w:ascii="Times New Roman" w:hAnsi="Times New Roman" w:cs="Times New Roman"/>
          <w:sz w:val="28"/>
          <w:szCs w:val="28"/>
        </w:rPr>
      </w:pPr>
      <w:r w:rsidRPr="00FF3B32">
        <w:rPr>
          <w:rFonts w:ascii="Times New Roman" w:hAnsi="Times New Roman" w:cs="Times New Roman"/>
          <w:sz w:val="28"/>
          <w:szCs w:val="28"/>
        </w:rPr>
        <w:t xml:space="preserve">         Правило "темного подвала": не видишь - остановись или резко снижай скорость. </w:t>
      </w:r>
    </w:p>
    <w:p w:rsidR="003B2BD8" w:rsidRDefault="003B2BD8" w:rsidP="003B2BD8">
      <w:pPr>
        <w:spacing w:after="0" w:line="240" w:lineRule="auto"/>
        <w:jc w:val="both"/>
        <w:rPr>
          <w:rFonts w:ascii="Times New Roman" w:hAnsi="Times New Roman" w:cs="Times New Roman"/>
          <w:sz w:val="28"/>
          <w:szCs w:val="28"/>
        </w:rPr>
      </w:pPr>
      <w:r w:rsidRPr="00FF3B32">
        <w:rPr>
          <w:rFonts w:ascii="Times New Roman" w:hAnsi="Times New Roman" w:cs="Times New Roman"/>
          <w:sz w:val="28"/>
          <w:szCs w:val="28"/>
        </w:rPr>
        <w:t xml:space="preserve">         Представьте себе, что вы с улицы входите в совершенно темное помещение, к примеру, в подвал. Далее, если это помещение не знакомо входящему, то его действия будут такими: он или остановится, или замедлит движение, будет ждать, когда его глаза привыкнут к темноте. В лучшем случае, пойдет, но очень медленно, постоянно вглядываясь вперед и по сторонам, или на ощупь, крадучись. Это происходит потому, что впереди может быть непредвиденная опасность - "ловушка". </w:t>
      </w:r>
    </w:p>
    <w:p w:rsidR="003B2BD8" w:rsidRDefault="003B2BD8" w:rsidP="003B2BD8">
      <w:pPr>
        <w:spacing w:after="0" w:line="240" w:lineRule="auto"/>
        <w:jc w:val="both"/>
        <w:rPr>
          <w:rFonts w:ascii="Times New Roman" w:hAnsi="Times New Roman" w:cs="Times New Roman"/>
          <w:sz w:val="28"/>
          <w:szCs w:val="28"/>
        </w:rPr>
      </w:pPr>
      <w:r w:rsidRPr="00FF3B32">
        <w:rPr>
          <w:rFonts w:ascii="Times New Roman" w:hAnsi="Times New Roman" w:cs="Times New Roman"/>
          <w:sz w:val="28"/>
          <w:szCs w:val="28"/>
        </w:rPr>
        <w:t xml:space="preserve">         Так и на дороге: в сложной ситуации, особенно при недостаточной обзорности и видимости, вспомните про "темный подвал" и эта ассоциация, а вернее внутренний сигнал "Стоп! Опасность!", убережет Вас от дорожных "ловушек". </w:t>
      </w:r>
    </w:p>
    <w:p w:rsidR="003B2BD8" w:rsidRPr="00B732DB" w:rsidRDefault="003B2BD8" w:rsidP="003B2BD8">
      <w:pPr>
        <w:spacing w:after="0" w:line="240" w:lineRule="auto"/>
        <w:jc w:val="both"/>
        <w:rPr>
          <w:rFonts w:ascii="Times New Roman" w:hAnsi="Times New Roman" w:cs="Times New Roman"/>
          <w:b/>
          <w:color w:val="0070C0"/>
          <w:sz w:val="28"/>
          <w:szCs w:val="28"/>
        </w:rPr>
      </w:pPr>
      <w:r>
        <w:rPr>
          <w:rFonts w:ascii="Times New Roman" w:hAnsi="Times New Roman" w:cs="Times New Roman"/>
          <w:sz w:val="28"/>
          <w:szCs w:val="28"/>
        </w:rPr>
        <w:br/>
      </w:r>
      <w:r w:rsidRPr="00B732DB">
        <w:rPr>
          <w:rFonts w:ascii="Times New Roman" w:hAnsi="Times New Roman" w:cs="Times New Roman"/>
          <w:b/>
          <w:color w:val="0070C0"/>
          <w:sz w:val="28"/>
          <w:szCs w:val="28"/>
        </w:rPr>
        <w:t xml:space="preserve">         3-й "Закон" безопасности движения </w:t>
      </w:r>
    </w:p>
    <w:p w:rsidR="003B2BD8" w:rsidRDefault="003B2BD8" w:rsidP="003B2BD8">
      <w:pPr>
        <w:spacing w:after="0" w:line="240" w:lineRule="auto"/>
        <w:jc w:val="both"/>
        <w:rPr>
          <w:rFonts w:ascii="Times New Roman" w:hAnsi="Times New Roman" w:cs="Times New Roman"/>
          <w:sz w:val="28"/>
          <w:szCs w:val="28"/>
        </w:rPr>
      </w:pPr>
      <w:r w:rsidRPr="00FF3B32">
        <w:rPr>
          <w:rFonts w:ascii="Times New Roman" w:hAnsi="Times New Roman" w:cs="Times New Roman"/>
          <w:sz w:val="28"/>
          <w:szCs w:val="28"/>
        </w:rPr>
        <w:t xml:space="preserve">         "Чувствуй дорогу", умей видеть, наблюдать и предвидеть. </w:t>
      </w:r>
    </w:p>
    <w:p w:rsidR="003B2BD8" w:rsidRDefault="003B2BD8" w:rsidP="003B2BD8">
      <w:pPr>
        <w:spacing w:after="0" w:line="240" w:lineRule="auto"/>
        <w:jc w:val="both"/>
        <w:rPr>
          <w:rFonts w:ascii="Times New Roman" w:hAnsi="Times New Roman" w:cs="Times New Roman"/>
          <w:sz w:val="28"/>
          <w:szCs w:val="28"/>
        </w:rPr>
      </w:pPr>
      <w:r w:rsidRPr="00FF3B32">
        <w:rPr>
          <w:rFonts w:ascii="Times New Roman" w:hAnsi="Times New Roman" w:cs="Times New Roman"/>
          <w:sz w:val="28"/>
          <w:szCs w:val="28"/>
        </w:rPr>
        <w:t xml:space="preserve">         Действуй безопасно! </w:t>
      </w:r>
    </w:p>
    <w:p w:rsidR="003B2BD8" w:rsidRDefault="003B2BD8" w:rsidP="003B2BD8">
      <w:pPr>
        <w:spacing w:after="0" w:line="240" w:lineRule="auto"/>
        <w:jc w:val="both"/>
        <w:rPr>
          <w:rFonts w:ascii="Times New Roman" w:hAnsi="Times New Roman" w:cs="Times New Roman"/>
          <w:sz w:val="28"/>
          <w:szCs w:val="28"/>
        </w:rPr>
      </w:pPr>
      <w:r w:rsidRPr="00FF3B32">
        <w:rPr>
          <w:rFonts w:ascii="Times New Roman" w:hAnsi="Times New Roman" w:cs="Times New Roman"/>
          <w:sz w:val="28"/>
          <w:szCs w:val="28"/>
        </w:rPr>
        <w:t xml:space="preserve">         Вы когда-нибудь задумывались над тем: почему некоторые люди никогда не попадали в аварию, а другим - ну просто постоянно не везет? Да, есть у нас </w:t>
      </w:r>
      <w:r w:rsidRPr="00FF3B32">
        <w:rPr>
          <w:rFonts w:ascii="Times New Roman" w:hAnsi="Times New Roman" w:cs="Times New Roman"/>
          <w:sz w:val="28"/>
          <w:szCs w:val="28"/>
        </w:rPr>
        <w:lastRenderedPageBreak/>
        <w:t>недисциплинированные водители и пешеходы. Но дело не только в этом. Важно именно предвидеть опасную дорожную ситуаци</w:t>
      </w:r>
      <w:proofErr w:type="gramStart"/>
      <w:r w:rsidRPr="00FF3B32">
        <w:rPr>
          <w:rFonts w:ascii="Times New Roman" w:hAnsi="Times New Roman" w:cs="Times New Roman"/>
          <w:sz w:val="28"/>
          <w:szCs w:val="28"/>
        </w:rPr>
        <w:t>ю-</w:t>
      </w:r>
      <w:proofErr w:type="gramEnd"/>
      <w:r w:rsidRPr="00FF3B32">
        <w:rPr>
          <w:rFonts w:ascii="Times New Roman" w:hAnsi="Times New Roman" w:cs="Times New Roman"/>
          <w:sz w:val="28"/>
          <w:szCs w:val="28"/>
        </w:rPr>
        <w:t xml:space="preserve">"ловушку". Во всем мире используется технология "защитного вождения", когда водитель учитывает возможность ошибок других участников дорожного движения, предвидит их и компенсирует, т.е. сглаживает, выправляет дорожную ситуацию своими опережающими действиями. Но так должны действовать не только водители, но и пешеходы. </w:t>
      </w:r>
      <w:r w:rsidRPr="00FF3B32">
        <w:rPr>
          <w:rFonts w:ascii="Times New Roman" w:hAnsi="Times New Roman" w:cs="Times New Roman"/>
          <w:sz w:val="28"/>
          <w:szCs w:val="28"/>
        </w:rPr>
        <w:br/>
        <w:t xml:space="preserve">         Чтобы защитить себя, вы должны уметь предвидеть возможные ошибки других участников движения и быть готовы своими встречными действиями упредить и компенсировать эти ошибки. Будьте готовы к тому, что из-за стоящей машины может выехать другая, что движущийся автобус может скрывать за собой другой транспорт, что недисциплинированный водитель может не пропустить Вас на пешеходном переходе, а транспорт на скользкой дороге не сразу после нажатия на педаль тормоза. Будьте внимательны в местах ограниченной видимости, и вам будет намного легче действовать в возникших сложных ситуациях. </w:t>
      </w:r>
    </w:p>
    <w:p w:rsidR="003B2BD8" w:rsidRDefault="003B2BD8" w:rsidP="003B2BD8">
      <w:pPr>
        <w:spacing w:after="0" w:line="240" w:lineRule="auto"/>
        <w:jc w:val="both"/>
        <w:rPr>
          <w:rFonts w:ascii="Times New Roman" w:hAnsi="Times New Roman" w:cs="Times New Roman"/>
          <w:sz w:val="28"/>
          <w:szCs w:val="28"/>
        </w:rPr>
      </w:pPr>
      <w:r w:rsidRPr="00FF3B32">
        <w:rPr>
          <w:rFonts w:ascii="Times New Roman" w:hAnsi="Times New Roman" w:cs="Times New Roman"/>
          <w:sz w:val="28"/>
          <w:szCs w:val="28"/>
        </w:rPr>
        <w:t xml:space="preserve">         Иногда задают вопрос: "Что из ПДД нужно знать </w:t>
      </w:r>
      <w:r>
        <w:rPr>
          <w:rFonts w:ascii="Times New Roman" w:hAnsi="Times New Roman" w:cs="Times New Roman"/>
          <w:sz w:val="28"/>
          <w:szCs w:val="28"/>
        </w:rPr>
        <w:t xml:space="preserve">дошкольнику, </w:t>
      </w:r>
      <w:r w:rsidRPr="00FF3B32">
        <w:rPr>
          <w:rFonts w:ascii="Times New Roman" w:hAnsi="Times New Roman" w:cs="Times New Roman"/>
          <w:sz w:val="28"/>
          <w:szCs w:val="28"/>
        </w:rPr>
        <w:t xml:space="preserve">первокласснику, а что старшекласснику?". И тому и другому надо знать все, что относится к безопасности пешехода на дороге. Детей надо учить не столько Правилам, сколько анализу возникновения опасностей на дороге. Это как прививка, повышающая иммунитет, только на уровне психики. </w:t>
      </w:r>
    </w:p>
    <w:p w:rsidR="003B2BD8" w:rsidRDefault="003B2BD8" w:rsidP="003B2BD8">
      <w:pPr>
        <w:spacing w:after="0" w:line="240" w:lineRule="auto"/>
        <w:jc w:val="both"/>
        <w:rPr>
          <w:rFonts w:ascii="Times New Roman" w:hAnsi="Times New Roman" w:cs="Times New Roman"/>
          <w:sz w:val="28"/>
          <w:szCs w:val="28"/>
        </w:rPr>
      </w:pPr>
      <w:r w:rsidRPr="00FF3B32">
        <w:rPr>
          <w:rFonts w:ascii="Times New Roman" w:hAnsi="Times New Roman" w:cs="Times New Roman"/>
          <w:sz w:val="28"/>
          <w:szCs w:val="28"/>
        </w:rPr>
        <w:t xml:space="preserve">         И какой бы тип темперамента не доминировал у Вашего ребенка, нужно, чтобы он при подходе к проезжей части умел настроиться на переход. А для этого необходимо исключить спешку и суету. </w:t>
      </w:r>
    </w:p>
    <w:p w:rsidR="003B2BD8" w:rsidRDefault="003B2BD8" w:rsidP="003B2BD8">
      <w:pPr>
        <w:spacing w:after="0" w:line="240" w:lineRule="auto"/>
        <w:jc w:val="both"/>
        <w:rPr>
          <w:rFonts w:ascii="Times New Roman" w:hAnsi="Times New Roman" w:cs="Times New Roman"/>
          <w:sz w:val="28"/>
          <w:szCs w:val="28"/>
        </w:rPr>
      </w:pPr>
      <w:r w:rsidRPr="00FF3B32">
        <w:rPr>
          <w:rFonts w:ascii="Times New Roman" w:hAnsi="Times New Roman" w:cs="Times New Roman"/>
          <w:sz w:val="28"/>
          <w:szCs w:val="28"/>
        </w:rPr>
        <w:t xml:space="preserve">         Особое внимание уделите детям с дефектами зрения и слуха. В зимнее время обращайте внимание детей на снежные бордюры вдоль дорог. На них не нужно вставать, потому что очень легко соскользнуть под колеса проезжающих машин. Даже поток воздуха от проезжающего мимо транспорта может увлечь ребенка за собой. </w:t>
      </w:r>
    </w:p>
    <w:p w:rsidR="003B2BD8" w:rsidRDefault="003B2BD8" w:rsidP="003B2BD8">
      <w:pPr>
        <w:spacing w:after="0" w:line="240" w:lineRule="auto"/>
        <w:jc w:val="both"/>
        <w:rPr>
          <w:rFonts w:ascii="Times New Roman" w:hAnsi="Times New Roman" w:cs="Times New Roman"/>
          <w:sz w:val="28"/>
          <w:szCs w:val="28"/>
        </w:rPr>
      </w:pPr>
      <w:r w:rsidRPr="00FF3B32">
        <w:rPr>
          <w:rFonts w:ascii="Times New Roman" w:hAnsi="Times New Roman" w:cs="Times New Roman"/>
          <w:sz w:val="28"/>
          <w:szCs w:val="28"/>
        </w:rPr>
        <w:t xml:space="preserve">         Для безопасности дорожного движения имеет значение и одежда ребенка. Капюшон, зимняя шапка, туго затянутые шарфы сковывают и ограничивают движение, ухудшают слух, затрудняют поворот головы. Об этом надо помнить, кутая ребенка, и напомнить ему, что при переходе проезжей части нужно неоднократно оценивать обстановку. Кроме того, рекомендуем приобретать детям одежду и аксессуары со светоотражающими элементами, которые сделают вашего ребенка заметным в вечернее, ночное время и в условиях недостаточной видимости. </w:t>
      </w:r>
    </w:p>
    <w:p w:rsidR="003B2BD8" w:rsidRDefault="003B2BD8" w:rsidP="003B2BD8">
      <w:pPr>
        <w:spacing w:after="0" w:line="240" w:lineRule="auto"/>
        <w:jc w:val="both"/>
        <w:rPr>
          <w:rFonts w:ascii="Times New Roman" w:hAnsi="Times New Roman" w:cs="Times New Roman"/>
          <w:sz w:val="28"/>
          <w:szCs w:val="28"/>
        </w:rPr>
      </w:pPr>
      <w:r w:rsidRPr="00FF3B32">
        <w:rPr>
          <w:rFonts w:ascii="Times New Roman" w:hAnsi="Times New Roman" w:cs="Times New Roman"/>
          <w:sz w:val="28"/>
          <w:szCs w:val="28"/>
        </w:rPr>
        <w:t xml:space="preserve">         Летнее время тоже имеет свои особенности. Во-первых, значительно возрастает количество автотранспорта, потому что на дороги выезжают те водители, которые зимой не пользовались машиной, и навыки вождения у них, естественно, ослабли. Наконец, на дороге появляются мотоциклы - от них пешеходы за зимний период вообще отвыкли. Ребенку нужно показать, как неожиданно эти транспортные средства появляются из-за автобусов, машин, создавая угрозу для пешеходов. </w:t>
      </w:r>
    </w:p>
    <w:p w:rsidR="003B2BD8" w:rsidRDefault="003B2BD8" w:rsidP="003B2BD8">
      <w:pPr>
        <w:spacing w:after="0" w:line="240" w:lineRule="auto"/>
        <w:jc w:val="both"/>
        <w:rPr>
          <w:rFonts w:ascii="Times New Roman" w:hAnsi="Times New Roman" w:cs="Times New Roman"/>
          <w:sz w:val="28"/>
          <w:szCs w:val="28"/>
        </w:rPr>
      </w:pPr>
      <w:r w:rsidRPr="00FF3B32">
        <w:rPr>
          <w:rFonts w:ascii="Times New Roman" w:hAnsi="Times New Roman" w:cs="Times New Roman"/>
          <w:sz w:val="28"/>
          <w:szCs w:val="28"/>
        </w:rPr>
        <w:t xml:space="preserve">         Если вы купили ребенку велосипед, то надо объяснить ему правила пользования им на дороге. Ребенок должен усвоить - кататься на велосипеде можно только в специально отведенных местах - дворах, парках, скверах, стадионах. Необходимо рассказать ему и об ошибках велосипедистов, приводящих к ДТП. Детям же младше 14-ти летнего возраста вообще запрещается движение на велосипедах по дорогам общего пользования. Нельзя сажать ребенка на раму или </w:t>
      </w:r>
      <w:r w:rsidRPr="00FF3B32">
        <w:rPr>
          <w:rFonts w:ascii="Times New Roman" w:hAnsi="Times New Roman" w:cs="Times New Roman"/>
          <w:sz w:val="28"/>
          <w:szCs w:val="28"/>
        </w:rPr>
        <w:lastRenderedPageBreak/>
        <w:t xml:space="preserve">багажник, катая его на своем велосипеде. Для этого велосипед должен быть оборудован специальным сидением и подножками. </w:t>
      </w:r>
    </w:p>
    <w:p w:rsidR="003B2BD8" w:rsidRDefault="003B2BD8" w:rsidP="003B2BD8">
      <w:pPr>
        <w:spacing w:after="0" w:line="240" w:lineRule="auto"/>
        <w:jc w:val="both"/>
        <w:rPr>
          <w:rFonts w:ascii="Times New Roman" w:hAnsi="Times New Roman" w:cs="Times New Roman"/>
          <w:sz w:val="28"/>
          <w:szCs w:val="28"/>
        </w:rPr>
      </w:pPr>
      <w:r w:rsidRPr="00FF3B32">
        <w:rPr>
          <w:rFonts w:ascii="Times New Roman" w:hAnsi="Times New Roman" w:cs="Times New Roman"/>
          <w:sz w:val="28"/>
          <w:szCs w:val="28"/>
        </w:rPr>
        <w:t xml:space="preserve">         Обучая ребенка Правилам дорожного движения, не забывайте показать ему те нарушения, которые можно увидеть на улицах среди водителей, чтобы при переходе дорог, перекрестков маленький пешеход научился принимать компенсаторные действия по отношению к другим участникам движения, т.е. культивируйте в ребенке инстинкт самосохранения. Покажите ему нарушителей пешеходов. И, тем более, никогда не нарушайте ПДД сами. С точки зрения ребенка родители - образец поведения, а все, что делают мама и папа - отлично. Это потом, с возрастом, придет способность критически оценивать поступки и их результаты. Для детей же родители - это только объект любви и подражания. Если можно с мамой или папой - значит так можно вообще. Если ничего не случилось, когда переходил через дорогу с папой или мамой - значит, ничего никогда не случится. Если так сделал папа или мама - значит так надо делать всегда. Нарушая правила, родители закладывают основу будущей трагедии. </w:t>
      </w:r>
    </w:p>
    <w:p w:rsidR="003B2BD8" w:rsidRDefault="003B2BD8" w:rsidP="003B2BD8">
      <w:pPr>
        <w:spacing w:after="0" w:line="240" w:lineRule="auto"/>
        <w:jc w:val="both"/>
        <w:rPr>
          <w:rFonts w:ascii="Times New Roman" w:hAnsi="Times New Roman" w:cs="Times New Roman"/>
          <w:sz w:val="28"/>
          <w:szCs w:val="28"/>
        </w:rPr>
      </w:pPr>
      <w:r w:rsidRPr="00FF3B32">
        <w:rPr>
          <w:rFonts w:ascii="Times New Roman" w:hAnsi="Times New Roman" w:cs="Times New Roman"/>
          <w:sz w:val="28"/>
          <w:szCs w:val="28"/>
        </w:rPr>
        <w:t xml:space="preserve">         Ваш личный пример соблюдения ПДД поможет сформировать стойкую привычку не нарушать ПДД, довести правильные действия ребенка при переходе через дорогу до автоматизма. Не оставайтесь равнодушными к поведению на дороге чужих, не ваших детей. Быть может, сделанное вами замечание ребенку, вовремя протянутая рука помощи предотвратят возможную беду. </w:t>
      </w:r>
    </w:p>
    <w:p w:rsidR="003B2BD8" w:rsidRDefault="003B2BD8" w:rsidP="003B2BD8">
      <w:pPr>
        <w:spacing w:after="0" w:line="240" w:lineRule="auto"/>
        <w:jc w:val="both"/>
        <w:rPr>
          <w:rFonts w:ascii="Times New Roman" w:hAnsi="Times New Roman" w:cs="Times New Roman"/>
          <w:sz w:val="28"/>
          <w:szCs w:val="28"/>
        </w:rPr>
      </w:pPr>
      <w:r w:rsidRPr="00FF3B32">
        <w:rPr>
          <w:rFonts w:ascii="Times New Roman" w:hAnsi="Times New Roman" w:cs="Times New Roman"/>
          <w:sz w:val="28"/>
          <w:szCs w:val="28"/>
        </w:rPr>
        <w:t xml:space="preserve">         Накормить, одеть малыша, нацелить его на хорошие отметки - не главное. Необходимо, чтобы за всеми этими заботами не забывалось самое главное - дорога: дорога в школу, дорога домой. Важно, чтобы она привела к цели, не оборвалась в начале или на полпути. А если однажды, отправляясь на работу, вы услышите из уст ребенка наставления о внимательности уже в ваш адрес - значит, труды не пропали даром. Ваш ребенок будет жив и здоров! </w:t>
      </w:r>
    </w:p>
    <w:p w:rsidR="003B2BD8" w:rsidRDefault="003B2BD8" w:rsidP="003B2BD8">
      <w:pPr>
        <w:spacing w:after="0" w:line="240" w:lineRule="auto"/>
        <w:jc w:val="both"/>
        <w:rPr>
          <w:rFonts w:ascii="Times New Roman" w:hAnsi="Times New Roman" w:cs="Times New Roman"/>
          <w:sz w:val="28"/>
          <w:szCs w:val="28"/>
        </w:rPr>
      </w:pPr>
      <w:r w:rsidRPr="00FF3B32">
        <w:rPr>
          <w:rFonts w:ascii="Times New Roman" w:hAnsi="Times New Roman" w:cs="Times New Roman"/>
          <w:sz w:val="28"/>
          <w:szCs w:val="28"/>
        </w:rPr>
        <w:t xml:space="preserve">         Но это еще не все. Нельзя забывать об ответственности за своих несовершеннолетних детей, из-за неосторожного поведения которых, а порой и вполне сознательного нарушения ПДД, может произойти ДТП. Самостоятельно и в полном объеме осуществлять свои права и обязанности может только совершеннолетний гражданин. Конституция определяет возраст совершеннолетия и дееспособности с 18 лет. В соответствии с Гражданским кодексом именно родители являются гражданскими ответчиками и несут материальную ответственность за ущерб, причиненный преступными действиями своего ребенка. </w:t>
      </w:r>
    </w:p>
    <w:p w:rsidR="003B2BD8" w:rsidRDefault="003B2BD8" w:rsidP="003B2BD8">
      <w:pPr>
        <w:spacing w:after="0" w:line="240" w:lineRule="auto"/>
      </w:pPr>
      <w:r w:rsidRPr="00FF3B32">
        <w:rPr>
          <w:rFonts w:ascii="Times New Roman" w:hAnsi="Times New Roman" w:cs="Times New Roman"/>
          <w:sz w:val="28"/>
          <w:szCs w:val="28"/>
        </w:rPr>
        <w:t>         В соответствии со ст.1074 Гражданского Кодекса РФ несовершеннолетний обвиняемый в возрасте от 14 до 18 лет самостоятельно несет ответственность за причиненный вред на общих основаниях. Но в случае, если он не имеет доходов или другого имущества, достаточного для возмещения вреда, вред этот может быть возмещен его родителями, которые и привлекаются к участию в деле в качестве гражданских ответчиков. Таким образом, если по вине вашего ребенка совершено ДТП, в котором пострадали люди и разбит ав</w:t>
      </w:r>
      <w:r>
        <w:rPr>
          <w:rFonts w:ascii="Times New Roman" w:hAnsi="Times New Roman" w:cs="Times New Roman"/>
          <w:sz w:val="28"/>
          <w:szCs w:val="28"/>
        </w:rPr>
        <w:t xml:space="preserve">томобиль, то отвечать по Закону </w:t>
      </w:r>
      <w:r w:rsidRPr="00FF3B32">
        <w:rPr>
          <w:rFonts w:ascii="Times New Roman" w:hAnsi="Times New Roman" w:cs="Times New Roman"/>
          <w:sz w:val="28"/>
          <w:szCs w:val="28"/>
        </w:rPr>
        <w:t>придется Вам, уважаемые родители!</w:t>
      </w:r>
      <w:r>
        <w:t xml:space="preserve"> </w:t>
      </w:r>
    </w:p>
    <w:p w:rsidR="00BC3BB4" w:rsidRPr="003B2BD8" w:rsidRDefault="003B2BD8" w:rsidP="003B2BD8">
      <w:pPr>
        <w:spacing w:after="0" w:line="240" w:lineRule="auto"/>
        <w:jc w:val="center"/>
        <w:rPr>
          <w:rFonts w:ascii="Times New Roman" w:hAnsi="Times New Roman" w:cs="Times New Roman"/>
        </w:rPr>
      </w:pPr>
      <w:r w:rsidRPr="003B2BD8">
        <w:drawing>
          <wp:inline distT="0" distB="0" distL="0" distR="0">
            <wp:extent cx="1071427" cy="1105786"/>
            <wp:effectExtent l="19050" t="0" r="0" b="0"/>
            <wp:docPr id="2" name="Рисунок 2" descr="C:\Users\User\Desktop\Неделя безопасности дорожного движения\s1200-768x10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Неделя безопасности дорожного движения\s1200-768x1086.jpg"/>
                    <pic:cNvPicPr>
                      <a:picLocks noChangeAspect="1" noChangeArrowheads="1"/>
                    </pic:cNvPicPr>
                  </pic:nvPicPr>
                  <pic:blipFill>
                    <a:blip r:embed="rId6" cstate="print"/>
                    <a:srcRect/>
                    <a:stretch>
                      <a:fillRect/>
                    </a:stretch>
                  </pic:blipFill>
                  <pic:spPr bwMode="auto">
                    <a:xfrm>
                      <a:off x="0" y="0"/>
                      <a:ext cx="1077601" cy="1112158"/>
                    </a:xfrm>
                    <a:prstGeom prst="rect">
                      <a:avLst/>
                    </a:prstGeom>
                    <a:noFill/>
                    <a:ln w="9525">
                      <a:noFill/>
                      <a:miter lim="800000"/>
                      <a:headEnd/>
                      <a:tailEnd/>
                    </a:ln>
                  </pic:spPr>
                </pic:pic>
              </a:graphicData>
            </a:graphic>
          </wp:inline>
        </w:drawing>
      </w:r>
    </w:p>
    <w:sectPr w:rsidR="00BC3BB4" w:rsidRPr="003B2BD8" w:rsidSect="009B609C">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B96F05"/>
    <w:multiLevelType w:val="hybridMultilevel"/>
    <w:tmpl w:val="EB0E1C3C"/>
    <w:lvl w:ilvl="0" w:tplc="5A841040">
      <w:start w:val="1"/>
      <w:numFmt w:val="decimal"/>
      <w:lvlText w:val="%1-"/>
      <w:lvlJc w:val="left"/>
      <w:pPr>
        <w:ind w:left="975" w:hanging="360"/>
      </w:pPr>
      <w:rPr>
        <w:rFonts w:hint="default"/>
      </w:rPr>
    </w:lvl>
    <w:lvl w:ilvl="1" w:tplc="04190019" w:tentative="1">
      <w:start w:val="1"/>
      <w:numFmt w:val="lowerLetter"/>
      <w:lvlText w:val="%2."/>
      <w:lvlJc w:val="left"/>
      <w:pPr>
        <w:ind w:left="1695" w:hanging="360"/>
      </w:pPr>
    </w:lvl>
    <w:lvl w:ilvl="2" w:tplc="0419001B" w:tentative="1">
      <w:start w:val="1"/>
      <w:numFmt w:val="lowerRoman"/>
      <w:lvlText w:val="%3."/>
      <w:lvlJc w:val="right"/>
      <w:pPr>
        <w:ind w:left="2415" w:hanging="180"/>
      </w:pPr>
    </w:lvl>
    <w:lvl w:ilvl="3" w:tplc="0419000F" w:tentative="1">
      <w:start w:val="1"/>
      <w:numFmt w:val="decimal"/>
      <w:lvlText w:val="%4."/>
      <w:lvlJc w:val="left"/>
      <w:pPr>
        <w:ind w:left="3135" w:hanging="360"/>
      </w:pPr>
    </w:lvl>
    <w:lvl w:ilvl="4" w:tplc="04190019" w:tentative="1">
      <w:start w:val="1"/>
      <w:numFmt w:val="lowerLetter"/>
      <w:lvlText w:val="%5."/>
      <w:lvlJc w:val="left"/>
      <w:pPr>
        <w:ind w:left="3855" w:hanging="360"/>
      </w:pPr>
    </w:lvl>
    <w:lvl w:ilvl="5" w:tplc="0419001B" w:tentative="1">
      <w:start w:val="1"/>
      <w:numFmt w:val="lowerRoman"/>
      <w:lvlText w:val="%6."/>
      <w:lvlJc w:val="right"/>
      <w:pPr>
        <w:ind w:left="4575" w:hanging="180"/>
      </w:pPr>
    </w:lvl>
    <w:lvl w:ilvl="6" w:tplc="0419000F" w:tentative="1">
      <w:start w:val="1"/>
      <w:numFmt w:val="decimal"/>
      <w:lvlText w:val="%7."/>
      <w:lvlJc w:val="left"/>
      <w:pPr>
        <w:ind w:left="5295" w:hanging="360"/>
      </w:pPr>
    </w:lvl>
    <w:lvl w:ilvl="7" w:tplc="04190019" w:tentative="1">
      <w:start w:val="1"/>
      <w:numFmt w:val="lowerLetter"/>
      <w:lvlText w:val="%8."/>
      <w:lvlJc w:val="left"/>
      <w:pPr>
        <w:ind w:left="6015" w:hanging="360"/>
      </w:pPr>
    </w:lvl>
    <w:lvl w:ilvl="8" w:tplc="0419001B" w:tentative="1">
      <w:start w:val="1"/>
      <w:numFmt w:val="lowerRoman"/>
      <w:lvlText w:val="%9."/>
      <w:lvlJc w:val="right"/>
      <w:pPr>
        <w:ind w:left="673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displayVerticalDrawingGridEvery w:val="2"/>
  <w:characterSpacingControl w:val="doNotCompress"/>
  <w:compat/>
  <w:rsids>
    <w:rsidRoot w:val="003B2BD8"/>
    <w:rsid w:val="002033BC"/>
    <w:rsid w:val="00283B6D"/>
    <w:rsid w:val="00377D66"/>
    <w:rsid w:val="003B2BD8"/>
    <w:rsid w:val="00731D83"/>
    <w:rsid w:val="00A26A94"/>
    <w:rsid w:val="00BC3B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BD8"/>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B2BD8"/>
    <w:pPr>
      <w:ind w:left="720"/>
      <w:contextualSpacing/>
    </w:pPr>
  </w:style>
  <w:style w:type="paragraph" w:styleId="a4">
    <w:name w:val="Balloon Text"/>
    <w:basedOn w:val="a"/>
    <w:link w:val="a5"/>
    <w:uiPriority w:val="99"/>
    <w:semiHidden/>
    <w:unhideWhenUsed/>
    <w:rsid w:val="003B2BD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B2BD8"/>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1284</Words>
  <Characters>7323</Characters>
  <Application>Microsoft Office Word</Application>
  <DocSecurity>0</DocSecurity>
  <Lines>61</Lines>
  <Paragraphs>17</Paragraphs>
  <ScaleCrop>false</ScaleCrop>
  <Company/>
  <LinksUpToDate>false</LinksUpToDate>
  <CharactersWithSpaces>8590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2020-09-23T11:52:00Z</dcterms:created>
  <dcterms:modified xsi:type="dcterms:W3CDTF">2020-09-23T11:58:00Z</dcterms:modified>
</cp:coreProperties>
</file>